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c8ece4931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FFG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FFG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103514ec9d46a7"/>
      <w:footerReference xmlns:r="http://schemas.openxmlformats.org/officeDocument/2006/relationships" w:type="default" r:id="Rf2159bd154cb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FFG INVEST AS   ·   Org.nr 925 174 378   ·   Simon Leinums veg 19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FFG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03514ec9d46a7" /><Relationship Type="http://schemas.openxmlformats.org/officeDocument/2006/relationships/footer" Target="/word/footer1.xml" Id="Rf2159bd154cb46b8" /></Relationships>
</file>