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8389cf7a6e49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HERNES LARSEN AS</w:t>
      </w:r>
    </w:p>
    <w:sectPr>
      <w:headerReference xmlns:r="http://schemas.openxmlformats.org/officeDocument/2006/relationships" w:type="default" r:id="R0a37e5b54ed04300"/>
      <w:footerReference xmlns:r="http://schemas.openxmlformats.org/officeDocument/2006/relationships" w:type="default" r:id="Re8ab2f4bad2d45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HERNES LARSEN AS   ·   Org.nr 925 177 156   ·   c/o Magnus Hernes Larsen, Stasjonsveien 61B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HERNES LARSEN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37e5b54ed04300" /><Relationship Type="http://schemas.openxmlformats.org/officeDocument/2006/relationships/footer" Target="/word/footer1.xml" Id="Re8ab2f4bad2d452f" /></Relationships>
</file>