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192b6e0b1b49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 ULVANG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 ULVANG INVEST AS</w:t>
      </w:r>
    </w:p>
    <w:sectPr>
      <w:headerReference xmlns:r="http://schemas.openxmlformats.org/officeDocument/2006/relationships" w:type="default" r:id="Rf885935701234fcf"/>
      <w:footerReference xmlns:r="http://schemas.openxmlformats.org/officeDocument/2006/relationships" w:type="default" r:id="Ra89b43e8e5394f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 ULVANG INVEST AS   ·   Org.nr 925 252 794   ·   c/o Tone Ulvang, Brøsetvegen 180B   ·   7050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 ULVANG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85935701234fcf" /><Relationship Type="http://schemas.openxmlformats.org/officeDocument/2006/relationships/footer" Target="/word/footer1.xml" Id="Ra89b43e8e5394f54" /></Relationships>
</file>