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dc4e37dad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BARKO AS, org.nr 925 267 732,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3382ae9591094789"/>
      <w:footerReference xmlns:r="http://schemas.openxmlformats.org/officeDocument/2006/relationships" w:type="default" r:id="R6cddde0d9900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2ae9591094789" /><Relationship Type="http://schemas.openxmlformats.org/officeDocument/2006/relationships/footer" Target="/word/footer1.xml" Id="R6cddde0d99004a5f" /></Relationships>
</file>