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a5147d7314a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RANDI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REGNSKAP AS</w:t>
      </w:r>
    </w:p>
    <w:sectPr>
      <w:headerReference xmlns:r="http://schemas.openxmlformats.org/officeDocument/2006/relationships" w:type="default" r:id="R54f8c8c6a5394510"/>
      <w:footerReference xmlns:r="http://schemas.openxmlformats.org/officeDocument/2006/relationships" w:type="default" r:id="Rf23ddf794650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REGNSKAP AS   ·   Org.nr 925 337 757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8c8c6a5394510" /><Relationship Type="http://schemas.openxmlformats.org/officeDocument/2006/relationships/footer" Target="/word/footer1.xml" Id="Rf23ddf794650460d" /></Relationships>
</file>