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b70f92bae447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RANDI REGNSKAP AS, org.nr 925 337 757,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RANDI REGNSKAP AS</w:t>
      </w:r>
    </w:p>
    <w:sectPr>
      <w:headerReference xmlns:r="http://schemas.openxmlformats.org/officeDocument/2006/relationships" w:type="default" r:id="R5ff3fa5db491481e"/>
      <w:footerReference xmlns:r="http://schemas.openxmlformats.org/officeDocument/2006/relationships" w:type="default" r:id="R8111b9ac575649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RANDI REGNSKAP AS   ·   Org.nr 925 337 757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RANDI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f3fa5db491481e" /><Relationship Type="http://schemas.openxmlformats.org/officeDocument/2006/relationships/footer" Target="/word/footer1.xml" Id="R8111b9ac57564987" /></Relationships>
</file>