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01c7c1bd2d44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STAVIK INVEST AS</w:t>
      </w:r>
    </w:p>
    <w:sectPr>
      <w:headerReference xmlns:r="http://schemas.openxmlformats.org/officeDocument/2006/relationships" w:type="default" r:id="R57da094031a3473d"/>
      <w:footerReference xmlns:r="http://schemas.openxmlformats.org/officeDocument/2006/relationships" w:type="default" r:id="Re305b21e10194d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STAVIK INVEST AS   ·   Org.nr 925 347 035   ·   c/o Mads Strand, Stavikbakken 21   ·   1462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da094031a3473d" /><Relationship Type="http://schemas.openxmlformats.org/officeDocument/2006/relationships/footer" Target="/word/footer1.xml" Id="Re305b21e10194d87" /></Relationships>
</file>