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ea4462b9d41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GEMA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GEMA HOLDING AS</w:t>
      </w:r>
    </w:p>
    <w:sectPr>
      <w:headerReference xmlns:r="http://schemas.openxmlformats.org/officeDocument/2006/relationships" w:type="default" r:id="R9e5ae0c9b9be4e40"/>
      <w:footerReference xmlns:r="http://schemas.openxmlformats.org/officeDocument/2006/relationships" w:type="default" r:id="Re12125a207bc47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GEMA HOLDING AS   ·   Org.nr 925 436 623   ·   Bønesheien 200   ·   5154 BØNES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ae0c9b9be4e40" /><Relationship Type="http://schemas.openxmlformats.org/officeDocument/2006/relationships/footer" Target="/word/footer1.xml" Id="Re12125a207bc471d" /></Relationships>
</file>