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c577c765ea4e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WHITEFORT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WHITEFORT INVEST AS</w:t>
      </w:r>
    </w:p>
    <w:sectPr>
      <w:headerReference xmlns:r="http://schemas.openxmlformats.org/officeDocument/2006/relationships" w:type="default" r:id="Racdc5dea327e4055"/>
      <w:footerReference xmlns:r="http://schemas.openxmlformats.org/officeDocument/2006/relationships" w:type="default" r:id="Rb45aac01628e41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WHITEFORT INVEST AS   ·   Org.nr 925 447 641   ·   Hans Nordahls gate 64   ·   0481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WHITEFORT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dc5dea327e4055" /><Relationship Type="http://schemas.openxmlformats.org/officeDocument/2006/relationships/footer" Target="/word/footer1.xml" Id="Rb45aac01628e4162" /></Relationships>
</file>