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0477f17a0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0040f237e499b"/>
      <w:footerReference xmlns:r="http://schemas.openxmlformats.org/officeDocument/2006/relationships" w:type="default" r:id="Rb62407101e03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MOLDESTAD HOLDING AS   ·   Org.nr 925 519 596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0040f237e499b" /><Relationship Type="http://schemas.openxmlformats.org/officeDocument/2006/relationships/footer" Target="/word/footer1.xml" Id="Rb62407101e03497a" /></Relationships>
</file>