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675709ab694c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EIENDOM AS</w:t>
      </w:r>
    </w:p>
    <w:sectPr>
      <w:headerReference xmlns:r="http://schemas.openxmlformats.org/officeDocument/2006/relationships" w:type="default" r:id="R3a566efaf04d4727"/>
      <w:footerReference xmlns:r="http://schemas.openxmlformats.org/officeDocument/2006/relationships" w:type="default" r:id="R86e764e84930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66efaf04d4727" /><Relationship Type="http://schemas.openxmlformats.org/officeDocument/2006/relationships/footer" Target="/word/footer1.xml" Id="R86e764e84930430b" /></Relationships>
</file>