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88a8f5d8c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AS</w:t>
      </w:r>
    </w:p>
    <w:sectPr>
      <w:headerReference xmlns:r="http://schemas.openxmlformats.org/officeDocument/2006/relationships" w:type="default" r:id="R89aa55de339a4d6b"/>
      <w:footerReference xmlns:r="http://schemas.openxmlformats.org/officeDocument/2006/relationships" w:type="default" r:id="R34ea0a8a19e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a55de339a4d6b" /><Relationship Type="http://schemas.openxmlformats.org/officeDocument/2006/relationships/footer" Target="/word/footer1.xml" Id="R34ea0a8a19ed4b0e" /></Relationships>
</file>