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4b2b9e38b4e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HJB AS</w:t>
      </w:r>
    </w:p>
    <w:sectPr>
      <w:headerReference xmlns:r="http://schemas.openxmlformats.org/officeDocument/2006/relationships" w:type="default" r:id="Rc8233247a7cb45a8"/>
      <w:footerReference xmlns:r="http://schemas.openxmlformats.org/officeDocument/2006/relationships" w:type="default" r:id="R5c6008a15419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HJB AS   ·   Org.nr 925 745 693   ·   c/o Haakon Joten Bergerud, Lagmannsåsen 12   ·   3472 BØDALEN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33247a7cb45a8" /><Relationship Type="http://schemas.openxmlformats.org/officeDocument/2006/relationships/footer" Target="/word/footer1.xml" Id="R5c6008a154194142" /></Relationships>
</file>