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a713247e043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STEVEFISK HOLDING AS</w:t>
      </w:r>
    </w:p>
    <w:sectPr>
      <w:headerReference xmlns:r="http://schemas.openxmlformats.org/officeDocument/2006/relationships" w:type="default" r:id="Rcd3a26d121664d53"/>
      <w:footerReference xmlns:r="http://schemas.openxmlformats.org/officeDocument/2006/relationships" w:type="default" r:id="Rf2040163d378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HOLDING AS   ·   Org.nr 925 755 877   ·   c/o Hans Kristian Seterlund, Nordpolvegen 93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a26d121664d53" /><Relationship Type="http://schemas.openxmlformats.org/officeDocument/2006/relationships/footer" Target="/word/footer1.xml" Id="Rf2040163d37848e2" /></Relationships>
</file>