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cb33bb5ac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JMO AS</w:t>
      </w:r>
    </w:p>
    <w:sectPr>
      <w:headerReference xmlns:r="http://schemas.openxmlformats.org/officeDocument/2006/relationships" w:type="default" r:id="Rc4dbfe6171d04005"/>
      <w:footerReference xmlns:r="http://schemas.openxmlformats.org/officeDocument/2006/relationships" w:type="default" r:id="R0cc774dee894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JMO AS   ·   Org.nr 925 815 292   ·   Aspåsveien 12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bfe6171d04005" /><Relationship Type="http://schemas.openxmlformats.org/officeDocument/2006/relationships/footer" Target="/word/footer1.xml" Id="R0cc774dee8944ea1" /></Relationships>
</file>