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2e912d660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OPPKUVEN INVEST AS</w:t>
      </w:r>
    </w:p>
    <w:sectPr>
      <w:headerReference xmlns:r="http://schemas.openxmlformats.org/officeDocument/2006/relationships" w:type="default" r:id="Rc66a537ef9954f2d"/>
      <w:footerReference xmlns:r="http://schemas.openxmlformats.org/officeDocument/2006/relationships" w:type="default" r:id="R006e3a814747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a537ef9954f2d" /><Relationship Type="http://schemas.openxmlformats.org/officeDocument/2006/relationships/footer" Target="/word/footer1.xml" Id="R006e3a8147474de0" /></Relationships>
</file>