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d446f449624f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AS</w:t>
      </w:r>
    </w:p>
    <w:sectPr>
      <w:headerReference xmlns:r="http://schemas.openxmlformats.org/officeDocument/2006/relationships" w:type="default" r:id="R4bbdb6ad541c4adc"/>
      <w:footerReference xmlns:r="http://schemas.openxmlformats.org/officeDocument/2006/relationships" w:type="default" r:id="R28417da24e94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AS   ·   Org.nr 925 904 589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bdb6ad541c4adc" /><Relationship Type="http://schemas.openxmlformats.org/officeDocument/2006/relationships/footer" Target="/word/footer1.xml" Id="R28417da24e944d72" /></Relationships>
</file>