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ec6f94f364d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KAPITAL AS</w:t>
      </w:r>
    </w:p>
    <w:sectPr>
      <w:headerReference xmlns:r="http://schemas.openxmlformats.org/officeDocument/2006/relationships" w:type="default" r:id="R79a49d76e3f54770"/>
      <w:footerReference xmlns:r="http://schemas.openxmlformats.org/officeDocument/2006/relationships" w:type="default" r:id="Rbdb58b28fd97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KAPITAL AS   ·   Org.nr 925 920 010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a49d76e3f54770" /><Relationship Type="http://schemas.openxmlformats.org/officeDocument/2006/relationships/footer" Target="/word/footer1.xml" Id="Rbdb58b28fd974c09" /></Relationships>
</file>