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c75109e5bd44da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ASKELADDEN &amp; CO FELLESINVEST 4 AS</w:t>
      </w:r>
    </w:p>
    <w:sectPr>
      <w:headerReference xmlns:r="http://schemas.openxmlformats.org/officeDocument/2006/relationships" w:type="default" r:id="Reb79af019e2f4b86"/>
      <w:footerReference xmlns:r="http://schemas.openxmlformats.org/officeDocument/2006/relationships" w:type="default" r:id="R7e52f684a6554b8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ASKELADDEN &amp; CO FELLESINVEST 4 AS   ·   Org.nr 925 924 350   ·   Parkveien 12   ·   0350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ASKELADDEN &amp; CO FELLESINVEST 4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b79af019e2f4b86" /><Relationship Type="http://schemas.openxmlformats.org/officeDocument/2006/relationships/footer" Target="/word/footer1.xml" Id="R7e52f684a6554b86" /></Relationships>
</file>