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1d395988a40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Tau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LINEOS AS.</w:t>
      </w:r>
    </w:p>
    <w:sectPr>
      <w:headerReference xmlns:r="http://schemas.openxmlformats.org/officeDocument/2006/relationships" w:type="default" r:id="Rd499a5d0fb76408c"/>
      <w:footerReference xmlns:r="http://schemas.openxmlformats.org/officeDocument/2006/relationships" w:type="default" r:id="Rf4bf1f81489a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9a5d0fb76408c" /><Relationship Type="http://schemas.openxmlformats.org/officeDocument/2006/relationships/footer" Target="/word/footer1.xml" Id="Rf4bf1f81489a40b6" /></Relationships>
</file>