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cce45a59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CAPITAL AS</w:t>
      </w:r>
    </w:p>
    <w:sectPr>
      <w:headerReference xmlns:r="http://schemas.openxmlformats.org/officeDocument/2006/relationships" w:type="default" r:id="R7b03cf700bf74602"/>
      <w:footerReference xmlns:r="http://schemas.openxmlformats.org/officeDocument/2006/relationships" w:type="default" r:id="R3ffe23f06fc8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3cf700bf74602" /><Relationship Type="http://schemas.openxmlformats.org/officeDocument/2006/relationships/footer" Target="/word/footer1.xml" Id="R3ffe23f06fc84480" /></Relationships>
</file>