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4499d8cd0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HHB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HHB INVEST AS</w:t>
      </w:r>
    </w:p>
    <w:sectPr>
      <w:headerReference xmlns:r="http://schemas.openxmlformats.org/officeDocument/2006/relationships" w:type="default" r:id="R9fce2ce511884e90"/>
      <w:footerReference xmlns:r="http://schemas.openxmlformats.org/officeDocument/2006/relationships" w:type="default" r:id="Rcae591022e16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INVEST AS   ·   Org.nr 926 089 684   ·   c/o Hanne Hagen Berg, Øvre Møllenberg gate 56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e2ce511884e90" /><Relationship Type="http://schemas.openxmlformats.org/officeDocument/2006/relationships/footer" Target="/word/footer1.xml" Id="Rcae591022e164a94" /></Relationships>
</file>