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be757a791c43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HHB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HHB INVEST AS</w:t>
      </w:r>
    </w:p>
    <w:sectPr>
      <w:headerReference xmlns:r="http://schemas.openxmlformats.org/officeDocument/2006/relationships" w:type="default" r:id="R15943a2119eb4557"/>
      <w:footerReference xmlns:r="http://schemas.openxmlformats.org/officeDocument/2006/relationships" w:type="default" r:id="R888dc99ac3fc4d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HHB INVEST AS   ·   Org.nr 926 089 684   ·   c/o Hanne Hagen Berg, Øvre Møllenberg gate 56   ·   7043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943a2119eb4557" /><Relationship Type="http://schemas.openxmlformats.org/officeDocument/2006/relationships/footer" Target="/word/footer1.xml" Id="R888dc99ac3fc4dae" /></Relationships>
</file>