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ce254d28d5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REVICOM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HOLDING AS</w:t>
      </w:r>
    </w:p>
    <w:sectPr>
      <w:headerReference xmlns:r="http://schemas.openxmlformats.org/officeDocument/2006/relationships" w:type="default" r:id="R5a983d73fadd4088"/>
      <w:footerReference xmlns:r="http://schemas.openxmlformats.org/officeDocument/2006/relationships" w:type="default" r:id="Rd4ea4e69d261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HOLDING AS   ·   Org.nr 926 122 851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983d73fadd4088" /><Relationship Type="http://schemas.openxmlformats.org/officeDocument/2006/relationships/footer" Target="/word/footer1.xml" Id="Rd4ea4e69d2614380" /></Relationships>
</file>