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f9b75313304d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GULEN IV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GULEN IV AS</w:t>
      </w:r>
    </w:p>
    <w:sectPr>
      <w:headerReference xmlns:r="http://schemas.openxmlformats.org/officeDocument/2006/relationships" w:type="default" r:id="R842231d8e09a4ea9"/>
      <w:footerReference xmlns:r="http://schemas.openxmlformats.org/officeDocument/2006/relationships" w:type="default" r:id="R94e2ffbbcdd54a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GULEN IV AS   ·   Org.nr 926 137 239   ·   c/o Emil Austgulen, Møllendalsveien 62D   ·   5009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GULEN 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2231d8e09a4ea9" /><Relationship Type="http://schemas.openxmlformats.org/officeDocument/2006/relationships/footer" Target="/word/footer1.xml" Id="R94e2ffbbcdd54aba" /></Relationships>
</file>