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342193c45648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LIADAL INVEST AS</w:t>
      </w:r>
    </w:p>
    <w:sectPr>
      <w:headerReference xmlns:r="http://schemas.openxmlformats.org/officeDocument/2006/relationships" w:type="default" r:id="Rba219bc8432b48e1"/>
      <w:footerReference xmlns:r="http://schemas.openxmlformats.org/officeDocument/2006/relationships" w:type="default" r:id="Rd1b3a6ae69c743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LIADAL INVEST AS   ·   Org.nr 926 172 646   ·   c/o Erlend Furseth Liadal, Eliholen 11   ·   6155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LIADAL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219bc8432b48e1" /><Relationship Type="http://schemas.openxmlformats.org/officeDocument/2006/relationships/footer" Target="/word/footer1.xml" Id="Rd1b3a6ae69c743a6" /></Relationships>
</file>