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7abdc2e8024d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SUSTAINABILITY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Ørsta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SUSTAINABILITY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444c478f8a940a6"/>
      <w:footerReference xmlns:r="http://schemas.openxmlformats.org/officeDocument/2006/relationships" w:type="default" r:id="R6ae3924e61e34e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SUSTAINABILITY INVEST AS   ·   Org.nr 926 181 165   ·   Skogvegen 20A   ·   6150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SUSTAINABILITY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44c478f8a940a6" /><Relationship Type="http://schemas.openxmlformats.org/officeDocument/2006/relationships/footer" Target="/word/footer1.xml" Id="R6ae3924e61e34e4e" /></Relationships>
</file>