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166872b3b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REGNSKAP AS</w:t>
      </w:r>
    </w:p>
    <w:sectPr>
      <w:headerReference xmlns:r="http://schemas.openxmlformats.org/officeDocument/2006/relationships" w:type="default" r:id="Rc56f72410e694117"/>
      <w:footerReference xmlns:r="http://schemas.openxmlformats.org/officeDocument/2006/relationships" w:type="default" r:id="Rc98f0f6bfaca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REGNSKAP AS   ·   Org.nr 926 195 581   ·   Molandsveien 41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f72410e694117" /><Relationship Type="http://schemas.openxmlformats.org/officeDocument/2006/relationships/footer" Target="/word/footer1.xml" Id="Rc98f0f6bfaca4cc6" /></Relationships>
</file>