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da56fe0da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ANFIELD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ANFIELD FINANS AS</w:t>
      </w:r>
    </w:p>
    <w:sectPr>
      <w:headerReference xmlns:r="http://schemas.openxmlformats.org/officeDocument/2006/relationships" w:type="default" r:id="Ra555ed2efc30420f"/>
      <w:footerReference xmlns:r="http://schemas.openxmlformats.org/officeDocument/2006/relationships" w:type="default" r:id="R90b568db5715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ANFIELD FINANS AS   ·   Org.nr 926 328 387   ·   Heslandsveien 134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ANFIELD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5ed2efc30420f" /><Relationship Type="http://schemas.openxmlformats.org/officeDocument/2006/relationships/footer" Target="/word/footer1.xml" Id="R90b568db57154fce" /></Relationships>
</file>