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24ff5bc37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BIGONE HOLDING AS</w:t>
      </w:r>
    </w:p>
    <w:sectPr>
      <w:headerReference xmlns:r="http://schemas.openxmlformats.org/officeDocument/2006/relationships" w:type="default" r:id="Ra2f57d58f92440d7"/>
      <w:footerReference xmlns:r="http://schemas.openxmlformats.org/officeDocument/2006/relationships" w:type="default" r:id="Rf6d27989cad0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BIGONE HOLDING AS   ·   Org.nr 926 390 422   ·   Lars husmanns gate 11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57d58f92440d7" /><Relationship Type="http://schemas.openxmlformats.org/officeDocument/2006/relationships/footer" Target="/word/footer1.xml" Id="Rf6d27989cad04b1d" /></Relationships>
</file>