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8ed350e76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INVESTNESS AS</w:t>
      </w:r>
    </w:p>
    <w:sectPr>
      <w:headerReference xmlns:r="http://schemas.openxmlformats.org/officeDocument/2006/relationships" w:type="default" r:id="R8abfecf1c7394625"/>
      <w:footerReference xmlns:r="http://schemas.openxmlformats.org/officeDocument/2006/relationships" w:type="default" r:id="Rd9b820992ccf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INVESTNESS AS   ·   Org.nr 926 461 559   ·   c/o Roar Ness, Nordbyjordet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fecf1c7394625" /><Relationship Type="http://schemas.openxmlformats.org/officeDocument/2006/relationships/footer" Target="/word/footer1.xml" Id="Rd9b820992ccf4477" /></Relationships>
</file>