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8702ba81e348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MANAGEMENT AS</w:t>
      </w:r>
    </w:p>
    <w:sectPr>
      <w:headerReference xmlns:r="http://schemas.openxmlformats.org/officeDocument/2006/relationships" w:type="default" r:id="R9a5cd7ee147442d2"/>
      <w:footerReference xmlns:r="http://schemas.openxmlformats.org/officeDocument/2006/relationships" w:type="default" r:id="Rc0d2bfce2a9549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MANAGEMENT AS   ·   Org.nr 926 471 775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5cd7ee147442d2" /><Relationship Type="http://schemas.openxmlformats.org/officeDocument/2006/relationships/footer" Target="/word/footer1.xml" Id="Rc0d2bfce2a954930" /></Relationships>
</file>