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eb41f8a9d240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FLORENCE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FLORENCE MANAGEMENT AS</w:t>
      </w:r>
    </w:p>
    <w:sectPr>
      <w:headerReference xmlns:r="http://schemas.openxmlformats.org/officeDocument/2006/relationships" w:type="default" r:id="Ra4dcfce17f4f4e92"/>
      <w:footerReference xmlns:r="http://schemas.openxmlformats.org/officeDocument/2006/relationships" w:type="default" r:id="R5dd17ad5f64e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FLORENCE MANAGEMENT AS   ·   Org.nr 926 471 775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FLORENCE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dcfce17f4f4e92" /><Relationship Type="http://schemas.openxmlformats.org/officeDocument/2006/relationships/footer" Target="/word/footer1.xml" Id="R5dd17ad5f64e497c" /></Relationships>
</file>