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a9b49da4d41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be4e74d2bf4cf6"/>
      <w:footerReference xmlns:r="http://schemas.openxmlformats.org/officeDocument/2006/relationships" w:type="default" r:id="R3f9d03410a66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HOLDING AS   ·   Org.nr 926 768 204   ·   Brinken 43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e4e74d2bf4cf6" /><Relationship Type="http://schemas.openxmlformats.org/officeDocument/2006/relationships/footer" Target="/word/footer1.xml" Id="R3f9d03410a664636" /></Relationships>
</file>