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7521a651ce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SKARVEN 1171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SKARVEN 1171 AS</w:t>
      </w:r>
    </w:p>
    <w:sectPr>
      <w:headerReference xmlns:r="http://schemas.openxmlformats.org/officeDocument/2006/relationships" w:type="default" r:id="Raf3f449f273640cc"/>
      <w:footerReference xmlns:r="http://schemas.openxmlformats.org/officeDocument/2006/relationships" w:type="default" r:id="R334b59847ee1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f449f273640cc" /><Relationship Type="http://schemas.openxmlformats.org/officeDocument/2006/relationships/footer" Target="/word/footer1.xml" Id="R334b59847ee14601" /></Relationships>
</file>