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9fbe2ebb0e47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AKULA TECHNOLOGY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AKULA TECHNOLOGY AS</w:t>
      </w:r>
    </w:p>
    <w:sectPr>
      <w:headerReference xmlns:r="http://schemas.openxmlformats.org/officeDocument/2006/relationships" w:type="default" r:id="R78cee2f3aec34368"/>
      <w:footerReference xmlns:r="http://schemas.openxmlformats.org/officeDocument/2006/relationships" w:type="default" r:id="R45f295399a5f47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AKULA TECHNOLOGY AS   ·   Org.nr 927 102 889   ·   Veritasveien 9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AKULA TECHNOLOGY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cee2f3aec34368" /><Relationship Type="http://schemas.openxmlformats.org/officeDocument/2006/relationships/footer" Target="/word/footer1.xml" Id="R45f295399a5f47a5" /></Relationships>
</file>