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1981ab13c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LOKKOMO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LOKKOMO AS</w:t>
      </w:r>
    </w:p>
    <w:sectPr>
      <w:headerReference xmlns:r="http://schemas.openxmlformats.org/officeDocument/2006/relationships" w:type="default" r:id="Rc64c416487f64160"/>
      <w:footerReference xmlns:r="http://schemas.openxmlformats.org/officeDocument/2006/relationships" w:type="default" r:id="R5e63a0d5f9f7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LOKKOMO AS   ·   Org.nr 927 215 152   ·   c/o Invento Regnskap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LOKKOMO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c416487f64160" /><Relationship Type="http://schemas.openxmlformats.org/officeDocument/2006/relationships/footer" Target="/word/footer1.xml" Id="R5e63a0d5f9f74d7b" /></Relationships>
</file>