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b97ffe23b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d9e270c9e4e9c"/>
      <w:footerReference xmlns:r="http://schemas.openxmlformats.org/officeDocument/2006/relationships" w:type="default" r:id="R23f390122550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MARKHUS INVEST AS   ·   Org.nr 927 261 375   ·   Nessveet 18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d9e270c9e4e9c" /><Relationship Type="http://schemas.openxmlformats.org/officeDocument/2006/relationships/footer" Target="/word/footer1.xml" Id="R23f3901225504287" /></Relationships>
</file>