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20f0defa4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LESLIE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LESLIE INVEST AS</w:t>
      </w:r>
    </w:p>
    <w:sectPr>
      <w:headerReference xmlns:r="http://schemas.openxmlformats.org/officeDocument/2006/relationships" w:type="default" r:id="R8c24a08887d046bd"/>
      <w:footerReference xmlns:r="http://schemas.openxmlformats.org/officeDocument/2006/relationships" w:type="default" r:id="Rdf5ba65dd95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a08887d046bd" /><Relationship Type="http://schemas.openxmlformats.org/officeDocument/2006/relationships/footer" Target="/word/footer1.xml" Id="Rdf5ba65dd9574924" /></Relationships>
</file>