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b1509c8c9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BALANSE REGNSKAP OG RÅDGIVING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BALANSE REGNSKAP OG RÅDGIVING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223aac94e04859"/>
      <w:footerReference xmlns:r="http://schemas.openxmlformats.org/officeDocument/2006/relationships" w:type="default" r:id="Rbb7a93162d80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23aac94e04859" /><Relationship Type="http://schemas.openxmlformats.org/officeDocument/2006/relationships/footer" Target="/word/footer1.xml" Id="Rbb7a93162d8049b3" /></Relationships>
</file>