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a3c94a116347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CKNH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CKNH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4ddc4817494749"/>
      <w:footerReference xmlns:r="http://schemas.openxmlformats.org/officeDocument/2006/relationships" w:type="default" r:id="R115be5750bb546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CKNH INVEST AS   ·   Org.nr 927 387 603   ·   Hammaren 2B   ·   6908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CKNH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4ddc4817494749" /><Relationship Type="http://schemas.openxmlformats.org/officeDocument/2006/relationships/footer" Target="/word/footer1.xml" Id="R115be5750bb54686" /></Relationships>
</file>