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bb5917034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FLYGIND INVEST AS.</w:t>
      </w:r>
    </w:p>
    <w:sectPr>
      <w:headerReference xmlns:r="http://schemas.openxmlformats.org/officeDocument/2006/relationships" w:type="default" r:id="Rf09c2ce66cbf42f0"/>
      <w:footerReference xmlns:r="http://schemas.openxmlformats.org/officeDocument/2006/relationships" w:type="default" r:id="R1da85d0bab12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c2ce66cbf42f0" /><Relationship Type="http://schemas.openxmlformats.org/officeDocument/2006/relationships/footer" Target="/word/footer1.xml" Id="R1da85d0bab12463f" /></Relationships>
</file>