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59df2d42f45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RESSURS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RESSURS ACCOUNTING AS</w:t>
      </w:r>
    </w:p>
    <w:sectPr>
      <w:headerReference xmlns:r="http://schemas.openxmlformats.org/officeDocument/2006/relationships" w:type="default" r:id="Rbcaaa0db5bb44cad"/>
      <w:footerReference xmlns:r="http://schemas.openxmlformats.org/officeDocument/2006/relationships" w:type="default" r:id="R26647fec3adc45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ACCOUNTING AS   ·   Org.nr 927 409 593   ·   Amtmand Aalls gate 39B   ·   3717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aa0db5bb44cad" /><Relationship Type="http://schemas.openxmlformats.org/officeDocument/2006/relationships/footer" Target="/word/footer1.xml" Id="R26647fec3adc45a8" /></Relationships>
</file>