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ca037a5f6548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ESPAR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ESPAR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ce41791c5744b09"/>
      <w:footerReference xmlns:r="http://schemas.openxmlformats.org/officeDocument/2006/relationships" w:type="default" r:id="Rbf3739721e0d4e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ESPAR AS   ·   Org.nr 927 549 808   ·   Bestum tverrvei 11   ·   0281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ESPAR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41791c5744b09" /><Relationship Type="http://schemas.openxmlformats.org/officeDocument/2006/relationships/footer" Target="/word/footer1.xml" Id="Rbf3739721e0d4e94" /></Relationships>
</file>