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15702dc3d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ea98498ef486c"/>
      <w:footerReference xmlns:r="http://schemas.openxmlformats.org/officeDocument/2006/relationships" w:type="default" r:id="Rc7dfe17581bc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 HOLDING AS   ·   Org.nr 927 598 949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ea98498ef486c" /><Relationship Type="http://schemas.openxmlformats.org/officeDocument/2006/relationships/footer" Target="/word/footer1.xml" Id="Rc7dfe17581bc42d6" /></Relationships>
</file>