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9835cf8a1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 VIK AS</w:t>
      </w:r>
    </w:p>
    <w:sectPr>
      <w:headerReference xmlns:r="http://schemas.openxmlformats.org/officeDocument/2006/relationships" w:type="default" r:id="R747f350002c3453e"/>
      <w:footerReference xmlns:r="http://schemas.openxmlformats.org/officeDocument/2006/relationships" w:type="default" r:id="R9efe3cd5d077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 VIK AS   ·   Org.nr 927 611 333   ·   Fagerborggata 6C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 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f350002c3453e" /><Relationship Type="http://schemas.openxmlformats.org/officeDocument/2006/relationships/footer" Target="/word/footer1.xml" Id="R9efe3cd5d077481e" /></Relationships>
</file>