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13350386e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MISS CAVA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MISS CAVA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cbd250c82946fe"/>
      <w:footerReference xmlns:r="http://schemas.openxmlformats.org/officeDocument/2006/relationships" w:type="default" r:id="Re05bf897cbc0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MISS CAVA AS   ·   Org.nr 927 830 507   ·   c/o Anita Ramona Stub, Oldervikveien 51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MISS CAVA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cbd250c82946fe" /><Relationship Type="http://schemas.openxmlformats.org/officeDocument/2006/relationships/footer" Target="/word/footer1.xml" Id="Re05bf897cbc04c0d" /></Relationships>
</file>