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ae48a1ce4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LRA INVEST AS</w:t>
      </w:r>
    </w:p>
    <w:sectPr>
      <w:headerReference xmlns:r="http://schemas.openxmlformats.org/officeDocument/2006/relationships" w:type="default" r:id="R3d91e5c95db24066"/>
      <w:footerReference xmlns:r="http://schemas.openxmlformats.org/officeDocument/2006/relationships" w:type="default" r:id="R3577a50cdbed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LRA INVEST AS   ·   Org.nr 927 847 302   ·   Homans vei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1e5c95db24066" /><Relationship Type="http://schemas.openxmlformats.org/officeDocument/2006/relationships/footer" Target="/word/footer1.xml" Id="R3577a50cdbed4980" /></Relationships>
</file>