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ab70f2c68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SORGENFRI KAPITAL AS</w:t>
      </w:r>
    </w:p>
    <w:sectPr>
      <w:headerReference xmlns:r="http://schemas.openxmlformats.org/officeDocument/2006/relationships" w:type="default" r:id="R73d48049baf24186"/>
      <w:footerReference xmlns:r="http://schemas.openxmlformats.org/officeDocument/2006/relationships" w:type="default" r:id="R66da4a8f4f37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SORGENFRI KAPITAL AS   ·   Org.nr 927 865 653   ·   Mester Gottfrieds vei 4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SORGENFRI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48049baf24186" /><Relationship Type="http://schemas.openxmlformats.org/officeDocument/2006/relationships/footer" Target="/word/footer1.xml" Id="R66da4a8f4f374b33" /></Relationships>
</file>