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9c7be0833344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SECANT TOPPHOLDING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SECANT TOPPHOLDING AS</w:t>
      </w:r>
    </w:p>
    <w:sectPr>
      <w:headerReference xmlns:r="http://schemas.openxmlformats.org/officeDocument/2006/relationships" w:type="default" r:id="R86e05010273f4812"/>
      <w:footerReference xmlns:r="http://schemas.openxmlformats.org/officeDocument/2006/relationships" w:type="default" r:id="Rdbf174660b2343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SECANT TOPPHOLDING AS   ·   Org.nr 927 867 311   ·   Pauline Wiigs veg 4   ·   4344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SECANT TOPPHOLDING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e05010273f4812" /><Relationship Type="http://schemas.openxmlformats.org/officeDocument/2006/relationships/footer" Target="/word/footer1.xml" Id="Rdbf174660b23432b" /></Relationships>
</file>